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8" w:type="pct"/>
        <w:tblLook w:val="04A0"/>
      </w:tblPr>
      <w:tblGrid>
        <w:gridCol w:w="917"/>
        <w:gridCol w:w="1150"/>
        <w:gridCol w:w="8357"/>
        <w:gridCol w:w="8357"/>
        <w:gridCol w:w="8351"/>
      </w:tblGrid>
      <w:tr w:rsidR="00A02953" w:rsidRPr="00A02953" w:rsidTr="004B4B09">
        <w:trPr>
          <w:gridAfter w:val="2"/>
          <w:wAfter w:w="3079" w:type="pct"/>
          <w:trHeight w:val="255"/>
        </w:trPr>
        <w:tc>
          <w:tcPr>
            <w:tcW w:w="1921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</w:tr>
      <w:tr w:rsidR="00A02953" w:rsidRPr="00A02953" w:rsidTr="004B4B09">
        <w:trPr>
          <w:gridAfter w:val="2"/>
          <w:wAfter w:w="3079" w:type="pct"/>
          <w:trHeight w:val="240"/>
        </w:trPr>
        <w:tc>
          <w:tcPr>
            <w:tcW w:w="1921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953" w:rsidRPr="00A02953" w:rsidTr="004B4B09">
        <w:trPr>
          <w:gridAfter w:val="2"/>
          <w:wAfter w:w="3079" w:type="pct"/>
          <w:trHeight w:val="645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тестовых заданий         (категория работников по отраслям)</w:t>
            </w:r>
          </w:p>
        </w:tc>
      </w:tr>
      <w:tr w:rsidR="00A02953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БЕЗОПАСНОСТЬ</w:t>
            </w:r>
          </w:p>
        </w:tc>
      </w:tr>
      <w:tr w:rsidR="00A02953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Общие требования промышленной безопасности</w:t>
            </w:r>
          </w:p>
        </w:tc>
      </w:tr>
      <w:tr w:rsidR="00A02953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А.1.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промышленной безопасности</w:t>
            </w:r>
          </w:p>
        </w:tc>
      </w:tr>
      <w:tr w:rsidR="00A02953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Б.  Специальные требования промышленной безопасности</w:t>
            </w:r>
          </w:p>
        </w:tc>
      </w:tr>
      <w:tr w:rsidR="00A02953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4B26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химически опасных производственных объектов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4B26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BC6D1B" w:rsidP="00BC6D1B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BC6D1B">
              <w:rPr>
                <w:rFonts w:ascii="Times New Roman" w:eastAsia="Times New Roman" w:hAnsi="Times New Roman" w:cs="Times New Roman"/>
              </w:rPr>
              <w:t>Эксплуатация опасных производственных объектов нефтегазоперерабатывающих производств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4B26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4B269A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Б.1.3.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BC6D1B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объектов нефтехимии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953" w:rsidRPr="00A02953" w:rsidRDefault="00BB7E80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4B269A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Б.1.5.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BC6D1B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хлорных объектов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953" w:rsidRPr="00A02953" w:rsidRDefault="00BB7E80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4B269A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Б.1.6.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BC6D1B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производств минеральных удобрений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2953" w:rsidRPr="00A02953" w:rsidRDefault="00BB7E80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Б.1.7.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2953" w:rsidRPr="00BC6D1B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аммиачных холодильных установок</w:t>
            </w:r>
          </w:p>
        </w:tc>
      </w:tr>
      <w:tr w:rsidR="0054409A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09A" w:rsidRDefault="005440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9A" w:rsidRPr="00A02953" w:rsidRDefault="0054409A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Б.1.8.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9A" w:rsidRPr="00BC6D1B" w:rsidRDefault="0054409A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опасных производственных объектов складов нефти и нефтепродуктов</w:t>
            </w:r>
          </w:p>
        </w:tc>
      </w:tr>
      <w:tr w:rsidR="00A02953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54409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953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химически опасных производственных объектов</w:t>
            </w:r>
          </w:p>
        </w:tc>
      </w:tr>
      <w:tr w:rsidR="00BC6D1B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D1B" w:rsidRPr="00A02953" w:rsidRDefault="004209F6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Б.1.14.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1B" w:rsidRPr="00BC6D1B" w:rsidRDefault="00BC6D1B" w:rsidP="00AB506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</w:t>
            </w:r>
          </w:p>
          <w:p w:rsidR="00BC6D1B" w:rsidRPr="00BC6D1B" w:rsidRDefault="00BC6D1B" w:rsidP="00AB5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перевооружение, капитальный ремонт, консервация и ликвидация химически опасных производственных объектов </w:t>
            </w:r>
          </w:p>
        </w:tc>
      </w:tr>
      <w:tr w:rsidR="00BC6D1B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1B" w:rsidRPr="00A02953" w:rsidRDefault="00BC6D1B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D1B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Б.1.15.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1B" w:rsidRPr="00BC6D1B" w:rsidRDefault="00BC6D1B" w:rsidP="00AB506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</w:t>
            </w:r>
          </w:p>
          <w:p w:rsidR="00BC6D1B" w:rsidRPr="00BC6D1B" w:rsidRDefault="00BC6D1B" w:rsidP="00BC6D1B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BC6D1B">
              <w:rPr>
                <w:rFonts w:ascii="Times New Roman" w:eastAsia="Times New Roman" w:hAnsi="Times New Roman" w:cs="Times New Roman"/>
              </w:rPr>
              <w:t>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</w:tr>
      <w:tr w:rsidR="00BC6D1B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D1B" w:rsidRPr="00A02953" w:rsidRDefault="00BC6D1B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D1B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Б.1.17.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6D1B" w:rsidRPr="00BD0DBA" w:rsidRDefault="00BC6D1B" w:rsidP="00BD0DB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Безопасное проведение ремонтных работ на опасных производственных объектах химических, нефтехимических и </w:t>
            </w:r>
            <w:r w:rsidRPr="00BD0DBA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нефтегазоперерабатывающих производств</w:t>
            </w:r>
            <w:r w:rsidRPr="00BC6D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6D1B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D1B" w:rsidRPr="00A02953" w:rsidRDefault="00BC6D1B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Б.1.19.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безопасного проведения газоопасных работ</w:t>
            </w:r>
          </w:p>
        </w:tc>
      </w:tr>
      <w:tr w:rsidR="00BC6D1B" w:rsidRPr="00A02953" w:rsidTr="004B4B09">
        <w:trPr>
          <w:gridAfter w:val="2"/>
          <w:wAfter w:w="3079" w:type="pct"/>
          <w:trHeight w:val="54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Б.1.23.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Б.1.25.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водорода методом электролиза воды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Б.1.27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BC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опасных производственных объектов нефтехимических производств</w:t>
            </w:r>
          </w:p>
        </w:tc>
      </w:tr>
      <w:tr w:rsidR="00BC6D1B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Default="00BD0DBA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BC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6D1B" w:rsidRPr="00A02953" w:rsidRDefault="00BC6D1B" w:rsidP="00BD0DBA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BC6D1B">
              <w:rPr>
                <w:rFonts w:ascii="Times New Roman" w:eastAsia="Times New Roman" w:hAnsi="Times New Roman" w:cs="Times New Roman"/>
              </w:rPr>
              <w:t xml:space="preserve">Проектирование опасных производственных объектов </w:t>
            </w:r>
            <w:r w:rsidR="00BD0DBA">
              <w:rPr>
                <w:rFonts w:ascii="Times New Roman" w:eastAsia="Times New Roman" w:hAnsi="Times New Roman" w:cs="Times New Roman"/>
              </w:rPr>
              <w:t>нефтегазо</w:t>
            </w:r>
            <w:r w:rsidRPr="00BC6D1B">
              <w:rPr>
                <w:rFonts w:ascii="Times New Roman" w:eastAsia="Times New Roman" w:hAnsi="Times New Roman" w:cs="Times New Roman"/>
              </w:rPr>
              <w:t>перерабатывающих производств</w:t>
            </w:r>
          </w:p>
        </w:tc>
      </w:tr>
      <w:tr w:rsidR="004B4B09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Default="004B4B0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Б.1.30</w:t>
            </w:r>
            <w:r w:rsidRPr="009F6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Pr="00BC6D1B" w:rsidRDefault="004B4B09" w:rsidP="00BD0DBA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Эксплуатация объектов масло</w:t>
            </w:r>
            <w:r w:rsidRPr="004B4B09">
              <w:rPr>
                <w:rFonts w:ascii="Times New Roman" w:eastAsia="Times New Roman" w:hAnsi="Times New Roman" w:cs="Times New Roman"/>
              </w:rPr>
              <w:t>экстракционных производств и производств гидрогенизации жиров</w:t>
            </w:r>
          </w:p>
        </w:tc>
      </w:tr>
      <w:tr w:rsidR="004B4B09" w:rsidRPr="00A02953" w:rsidTr="004B4B09">
        <w:trPr>
          <w:gridAfter w:val="2"/>
          <w:wAfter w:w="3079" w:type="pct"/>
          <w:trHeight w:val="34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Default="004B4B0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Б.1.31</w:t>
            </w:r>
            <w:r w:rsidRPr="009F6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B09" w:rsidRPr="00BC6D1B" w:rsidRDefault="004B4B09" w:rsidP="00BD0DBA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4B4B09">
              <w:rPr>
                <w:rFonts w:ascii="Times New Roman" w:eastAsia="Times New Roman" w:hAnsi="Times New Roman" w:cs="Times New Roman"/>
              </w:rPr>
              <w:t>Производство и потребление продуктов разделения воздуха</w:t>
            </w:r>
          </w:p>
        </w:tc>
      </w:tr>
      <w:tr w:rsidR="00BC6D1B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BC6D1B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C6D1B" w:rsidRPr="00A02953" w:rsidRDefault="00BC6D1B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4B4B09" w:rsidRPr="00A02953" w:rsidTr="00FB323A">
        <w:trPr>
          <w:gridAfter w:val="2"/>
          <w:wAfter w:w="3079" w:type="pct"/>
          <w:trHeight w:val="3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4B09" w:rsidRDefault="004B4B09" w:rsidP="00F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4B09" w:rsidRPr="004B4B09" w:rsidRDefault="004B4B09" w:rsidP="004B4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Б.3.1.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4B09" w:rsidRDefault="004B4B09" w:rsidP="004B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 с литейными производствами черных и цветных металлов</w:t>
            </w:r>
          </w:p>
        </w:tc>
      </w:tr>
      <w:tr w:rsidR="004B4B09" w:rsidRPr="00A02953" w:rsidTr="00FB323A">
        <w:trPr>
          <w:trHeight w:val="3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B4B09" w:rsidRDefault="004B4B09" w:rsidP="00F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4B09" w:rsidRPr="004B4B09" w:rsidRDefault="004B4B09" w:rsidP="004B4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Б.3.9.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4B09" w:rsidRDefault="004B4B09" w:rsidP="004B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организаций, осуществляющих проектирование, строительство, реконструкцию, капитальный ремонт объектов металлургической промышленности</w:t>
            </w:r>
          </w:p>
        </w:tc>
        <w:tc>
          <w:tcPr>
            <w:tcW w:w="1540" w:type="pct"/>
          </w:tcPr>
          <w:p w:rsidR="004B4B09" w:rsidRDefault="004B4B09" w:rsidP="00F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</w:tcPr>
          <w:p w:rsidR="004B4B09" w:rsidRDefault="004B4B09" w:rsidP="00FE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промышленной безопасности в горнорудной промышленности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Б5. Требования промышленной безопасности в угольной промышленности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по маркшейдерскому обеспечению безопасного ведения горных работ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Требования промышленной безопасности на объектах газораспределения и </w:t>
            </w:r>
            <w:proofErr w:type="spell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</w:tr>
      <w:tr w:rsidR="004B4B09" w:rsidRPr="00A02953" w:rsidTr="004B4B09">
        <w:trPr>
          <w:gridAfter w:val="2"/>
          <w:wAfter w:w="3079" w:type="pct"/>
          <w:trHeight w:val="27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Б.7.1.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4B269A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систем газораспределения и </w:t>
            </w:r>
            <w:proofErr w:type="spellStart"/>
            <w:r w:rsidRPr="00796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4B4B09" w:rsidRPr="00A02953" w:rsidTr="004B4B09">
        <w:trPr>
          <w:gridAfter w:val="2"/>
          <w:wAfter w:w="3079" w:type="pct"/>
          <w:trHeight w:val="27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Б.7.2.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объектов, использующих сжиженные углеводородные газы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Б.7.6.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4B269A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сетей газораспределения и </w:t>
            </w:r>
            <w:proofErr w:type="spellStart"/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4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Б.7.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4B269A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4B2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4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Б.7.9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4B269A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proofErr w:type="spellStart"/>
            <w:r w:rsidRPr="001B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автогазозаправочных</w:t>
            </w:r>
            <w:proofErr w:type="spellEnd"/>
            <w:r w:rsidRPr="001B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станций газомоторного топлива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Б.8.21.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котлов (паровых, водогрейных, с органическими и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рганическими теплоносителями)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24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3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Б.8.23.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073ED6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Б.8.24.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073ED6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Б.8.25.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4B4B09" w:rsidRPr="00A02953" w:rsidTr="004B4B09">
        <w:trPr>
          <w:gridAfter w:val="2"/>
          <w:wAfter w:w="3079" w:type="pct"/>
          <w:trHeight w:val="2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A02953" w:rsidRDefault="004B4B09" w:rsidP="003F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Б.8.26.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09" w:rsidRPr="00771641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промышленной безопасности к подъемным сооружениям</w:t>
            </w:r>
          </w:p>
        </w:tc>
      </w:tr>
      <w:tr w:rsidR="004B4B09" w:rsidRPr="00A02953" w:rsidTr="004B4B09">
        <w:trPr>
          <w:gridAfter w:val="2"/>
          <w:wAfter w:w="3079" w:type="pct"/>
          <w:trHeight w:val="55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Б.9.31.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4B4B09" w:rsidRPr="00A02953" w:rsidTr="004B4B09">
        <w:trPr>
          <w:gridAfter w:val="2"/>
          <w:wAfter w:w="3079" w:type="pct"/>
          <w:trHeight w:val="5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Б.9.32.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4B4B09" w:rsidRPr="00A02953" w:rsidTr="004B4B09">
        <w:trPr>
          <w:gridAfter w:val="2"/>
          <w:wAfter w:w="3079" w:type="pct"/>
          <w:trHeight w:val="55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Б.9.33.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4B4B09" w:rsidRPr="00A02953" w:rsidTr="00E45B20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Б10. Требования промышленной безопасности при транспортировании опасных веществ</w:t>
            </w:r>
          </w:p>
        </w:tc>
      </w:tr>
      <w:tr w:rsidR="00E45B20" w:rsidRPr="00A02953" w:rsidTr="00E45B20">
        <w:trPr>
          <w:gridAfter w:val="2"/>
          <w:wAfter w:w="3079" w:type="pct"/>
          <w:trHeight w:val="74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B20" w:rsidRPr="00E45B20" w:rsidRDefault="00E45B20" w:rsidP="00D2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5B20" w:rsidRPr="00E45B20" w:rsidRDefault="00E45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Б.10.1.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5B20" w:rsidRPr="00E45B20" w:rsidRDefault="00E45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организаций, эксплуатирующих опасные производственные объекты, связанные с транспортированием опасных веществ железнодорожным транспортом</w:t>
            </w:r>
          </w:p>
        </w:tc>
      </w:tr>
      <w:tr w:rsidR="00E45B20" w:rsidRPr="00A02953" w:rsidTr="00E45B20">
        <w:trPr>
          <w:gridAfter w:val="2"/>
          <w:wAfter w:w="3079" w:type="pct"/>
          <w:trHeight w:val="3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5B20" w:rsidRPr="00E45B20" w:rsidRDefault="00E45B20" w:rsidP="00D2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5B20" w:rsidRPr="00E45B20" w:rsidRDefault="00E45B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Б.10.2.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5B20" w:rsidRPr="00E45B20" w:rsidRDefault="00E45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организаций, эксплуатирующих опасные производственные объекты, связанные с транспортированием опасных веществ автомобильным транспортом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D2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Б11. </w:t>
            </w:r>
            <w:r w:rsidRPr="00D23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Б12. Требования промышленной безопасности, относящиеся к взрывным работам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 БЕЗОПАСНОСТЬ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к порядку работы в электроустановках потребителей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E45B20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электроустановок</w:t>
            </w:r>
          </w:p>
        </w:tc>
      </w:tr>
      <w:tr w:rsidR="004B4B09" w:rsidRPr="00A02953" w:rsidTr="004B4B09">
        <w:trPr>
          <w:gridAfter w:val="2"/>
          <w:wAfter w:w="3079" w:type="pct"/>
          <w:trHeight w:val="28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4B4B09" w:rsidRPr="00A02953" w:rsidTr="004B4B09">
        <w:trPr>
          <w:gridAfter w:val="2"/>
          <w:wAfter w:w="3079" w:type="pct"/>
          <w:trHeight w:val="39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E45B20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Г.2.1.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энергоустановок и тепловых сетей</w:t>
            </w:r>
          </w:p>
        </w:tc>
      </w:tr>
      <w:tr w:rsidR="004B4B09" w:rsidRPr="00A02953" w:rsidTr="004B4B09">
        <w:trPr>
          <w:gridAfter w:val="2"/>
          <w:wAfter w:w="3079" w:type="pct"/>
          <w:trHeight w:val="23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E4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Г.3.1.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4B4B09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E4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5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Г.3.2.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</w:tr>
      <w:tr w:rsidR="004B4B09" w:rsidRPr="00A02953" w:rsidTr="004B4B09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ГИДРОТЕХНИЧЕСКИХ СООРУЖЕНИЙ</w:t>
            </w:r>
          </w:p>
        </w:tc>
      </w:tr>
      <w:tr w:rsidR="004B4B09" w:rsidRPr="00A02953" w:rsidTr="004B4B09">
        <w:trPr>
          <w:gridAfter w:val="2"/>
          <w:wAfter w:w="3079" w:type="pct"/>
          <w:trHeight w:val="330"/>
        </w:trPr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Д. Требования безопасности гидротехнических сооружений</w:t>
            </w:r>
          </w:p>
        </w:tc>
      </w:tr>
      <w:tr w:rsidR="00116215" w:rsidRPr="00A02953" w:rsidTr="0056112D">
        <w:trPr>
          <w:gridAfter w:val="2"/>
          <w:wAfter w:w="3079" w:type="pct"/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15" w:rsidRPr="00A02953" w:rsidRDefault="00116215" w:rsidP="0056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15" w:rsidRPr="00A02953" w:rsidRDefault="00116215" w:rsidP="0056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Д.1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15" w:rsidRPr="00A02953" w:rsidRDefault="00116215" w:rsidP="0056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промышленности</w:t>
            </w:r>
          </w:p>
        </w:tc>
      </w:tr>
      <w:tr w:rsidR="00116215" w:rsidRPr="00A02953" w:rsidTr="0056112D">
        <w:trPr>
          <w:gridAfter w:val="2"/>
          <w:wAfter w:w="3079" w:type="pct"/>
          <w:trHeight w:val="27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15" w:rsidRPr="00A02953" w:rsidRDefault="00116215" w:rsidP="0056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15" w:rsidRPr="00A02953" w:rsidRDefault="00116215" w:rsidP="0056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15" w:rsidRPr="00A02953" w:rsidRDefault="00116215" w:rsidP="0056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278" w:rsidRDefault="003D1278" w:rsidP="00F4299A"/>
    <w:sectPr w:rsidR="003D1278" w:rsidSect="00E45B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53"/>
    <w:rsid w:val="000000E2"/>
    <w:rsid w:val="00073ED6"/>
    <w:rsid w:val="000D70CD"/>
    <w:rsid w:val="000E0D53"/>
    <w:rsid w:val="00116215"/>
    <w:rsid w:val="001B7FF0"/>
    <w:rsid w:val="00201B29"/>
    <w:rsid w:val="00230060"/>
    <w:rsid w:val="002B6184"/>
    <w:rsid w:val="002E7856"/>
    <w:rsid w:val="003D1278"/>
    <w:rsid w:val="004209F6"/>
    <w:rsid w:val="004B269A"/>
    <w:rsid w:val="004B4B09"/>
    <w:rsid w:val="00526845"/>
    <w:rsid w:val="0054409A"/>
    <w:rsid w:val="005808CA"/>
    <w:rsid w:val="006449E0"/>
    <w:rsid w:val="00694FAA"/>
    <w:rsid w:val="007215DB"/>
    <w:rsid w:val="00771641"/>
    <w:rsid w:val="007806D4"/>
    <w:rsid w:val="00796729"/>
    <w:rsid w:val="00814EA4"/>
    <w:rsid w:val="00967FCC"/>
    <w:rsid w:val="00A02953"/>
    <w:rsid w:val="00A53464"/>
    <w:rsid w:val="00A7723D"/>
    <w:rsid w:val="00AB2E45"/>
    <w:rsid w:val="00BB7E80"/>
    <w:rsid w:val="00BC6D1B"/>
    <w:rsid w:val="00BD0DBA"/>
    <w:rsid w:val="00BF34D4"/>
    <w:rsid w:val="00C86183"/>
    <w:rsid w:val="00CA2558"/>
    <w:rsid w:val="00D23A14"/>
    <w:rsid w:val="00D778EB"/>
    <w:rsid w:val="00E3180F"/>
    <w:rsid w:val="00E45B20"/>
    <w:rsid w:val="00F4299A"/>
    <w:rsid w:val="00F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C6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BC6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CB33-1E68-433B-A0FF-1F8EE811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UKK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</cp:lastModifiedBy>
  <cp:revision>30</cp:revision>
  <cp:lastPrinted>2014-04-21T09:46:00Z</cp:lastPrinted>
  <dcterms:created xsi:type="dcterms:W3CDTF">2014-04-21T06:38:00Z</dcterms:created>
  <dcterms:modified xsi:type="dcterms:W3CDTF">2019-07-26T09:15:00Z</dcterms:modified>
</cp:coreProperties>
</file>